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8730" w14:textId="77777777" w:rsidR="007C3E5C" w:rsidRPr="007C3E5C" w:rsidRDefault="007C3E5C" w:rsidP="007C3E5C">
      <w:pPr>
        <w:pStyle w:val="Otsikko"/>
        <w:rPr>
          <w:b/>
          <w:bCs/>
          <w:sz w:val="32"/>
          <w:szCs w:val="32"/>
        </w:rPr>
      </w:pPr>
      <w:r w:rsidRPr="007C3E5C">
        <w:rPr>
          <w:b/>
          <w:bCs/>
          <w:sz w:val="32"/>
          <w:szCs w:val="32"/>
        </w:rPr>
        <w:t xml:space="preserve">Henkilökunnan ja opiskelijoiden suu-nenäsuojaimen käyttö </w:t>
      </w:r>
      <w:proofErr w:type="spellStart"/>
      <w:r w:rsidRPr="007C3E5C">
        <w:rPr>
          <w:b/>
          <w:bCs/>
          <w:sz w:val="32"/>
          <w:szCs w:val="32"/>
        </w:rPr>
        <w:t>Pohteen</w:t>
      </w:r>
      <w:proofErr w:type="spellEnd"/>
      <w:r w:rsidRPr="007C3E5C">
        <w:rPr>
          <w:b/>
          <w:bCs/>
          <w:sz w:val="32"/>
          <w:szCs w:val="32"/>
        </w:rPr>
        <w:t xml:space="preserve"> hyvinvointialueella </w:t>
      </w:r>
    </w:p>
    <w:p w14:paraId="33DA2078" w14:textId="77777777" w:rsidR="007C3E5C" w:rsidRPr="007C3E5C" w:rsidRDefault="007C3E5C" w:rsidP="007C3E5C">
      <w:pPr>
        <w:rPr>
          <w:rFonts w:asciiTheme="majorHAnsi" w:hAnsiTheme="majorHAnsi" w:cstheme="majorHAnsi"/>
        </w:rPr>
      </w:pPr>
    </w:p>
    <w:p w14:paraId="521C61E0" w14:textId="77777777" w:rsidR="007C3E5C" w:rsidRPr="007C3E5C" w:rsidRDefault="007C3E5C" w:rsidP="007C3E5C">
      <w:pPr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Kirurgista suu-nenäsuojainta käytetään:</w:t>
      </w:r>
    </w:p>
    <w:p w14:paraId="25E3B6C1" w14:textId="68D52082" w:rsidR="007C3E5C" w:rsidRPr="007C3E5C" w:rsidRDefault="007C3E5C" w:rsidP="007C3E5C">
      <w:pPr>
        <w:pStyle w:val="Luettelokappale"/>
        <w:numPr>
          <w:ilvl w:val="0"/>
          <w:numId w:val="17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potilaan lähihoidossa</w:t>
      </w:r>
    </w:p>
    <w:p w14:paraId="2BE6BE91" w14:textId="751FC085" w:rsidR="007C3E5C" w:rsidRPr="007C3E5C" w:rsidRDefault="001E6853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jos p</w:t>
      </w:r>
      <w:r w:rsidR="007C3E5C" w:rsidRPr="007C3E5C">
        <w:rPr>
          <w:rFonts w:asciiTheme="majorHAnsi" w:hAnsiTheme="majorHAnsi" w:cstheme="majorHAnsi"/>
          <w:sz w:val="24"/>
          <w:szCs w:val="24"/>
        </w:rPr>
        <w:t>otilaalla on hengitystieinfektion oireita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E2979D8" w14:textId="276766FF" w:rsidR="007C3E5C" w:rsidRPr="007C3E5C" w:rsidRDefault="001E6853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jos t</w:t>
      </w:r>
      <w:r w:rsidR="007C3E5C" w:rsidRPr="007C3E5C">
        <w:rPr>
          <w:rFonts w:asciiTheme="majorHAnsi" w:hAnsiTheme="majorHAnsi" w:cstheme="majorHAnsi"/>
          <w:sz w:val="24"/>
          <w:szCs w:val="24"/>
        </w:rPr>
        <w:t>yöntekijällä on lieviä hengitystieinfektio-oireita ja hän tulee töihin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8344403" w14:textId="4914F364" w:rsidR="007C3E5C" w:rsidRPr="007C3E5C" w:rsidRDefault="001E6853" w:rsidP="007C3E5C">
      <w:pPr>
        <w:pStyle w:val="Luettelokappale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7C3E5C" w:rsidRPr="007C3E5C">
        <w:rPr>
          <w:rFonts w:asciiTheme="majorHAnsi" w:hAnsiTheme="majorHAnsi" w:cstheme="majorHAnsi"/>
          <w:sz w:val="24"/>
          <w:szCs w:val="24"/>
        </w:rPr>
        <w:t>ällöin työntekijä pitää maskia myös ollessaan lähikontaktissa muihin työtekijöihin/vierailijoihin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821FA2F" w14:textId="3D493B39" w:rsidR="007C3E5C" w:rsidRPr="007C3E5C" w:rsidRDefault="001E6853" w:rsidP="007C3E5C">
      <w:pPr>
        <w:pStyle w:val="Luettelokappale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7C3E5C" w:rsidRPr="007C3E5C">
        <w:rPr>
          <w:rFonts w:asciiTheme="majorHAnsi" w:hAnsiTheme="majorHAnsi" w:cstheme="majorHAnsi"/>
          <w:sz w:val="24"/>
          <w:szCs w:val="24"/>
        </w:rPr>
        <w:t xml:space="preserve">os työntekijällä on kuumetta tai vahvat hengitystieinfektio-oireet, työntekijä jää kotiin sairastamaan. </w:t>
      </w:r>
    </w:p>
    <w:p w14:paraId="4A87C7C6" w14:textId="534D12E3" w:rsidR="007C3E5C" w:rsidRPr="007C3E5C" w:rsidRDefault="007C3E5C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pisaravarotoimissa</w:t>
      </w:r>
      <w:r w:rsidR="001E6853">
        <w:rPr>
          <w:rFonts w:asciiTheme="majorHAnsi" w:hAnsiTheme="majorHAnsi" w:cstheme="majorHAnsi"/>
          <w:sz w:val="24"/>
          <w:szCs w:val="24"/>
        </w:rPr>
        <w:t>.</w:t>
      </w:r>
    </w:p>
    <w:p w14:paraId="5607C395" w14:textId="4EDA6B60" w:rsidR="007C3E5C" w:rsidRPr="007C3E5C" w:rsidRDefault="007C3E5C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suojavarotoimissa</w:t>
      </w:r>
      <w:r w:rsidR="001E6853">
        <w:rPr>
          <w:rFonts w:asciiTheme="majorHAnsi" w:hAnsiTheme="majorHAnsi" w:cstheme="majorHAnsi"/>
          <w:sz w:val="24"/>
          <w:szCs w:val="24"/>
        </w:rPr>
        <w:t>.</w:t>
      </w:r>
    </w:p>
    <w:p w14:paraId="02E6FE01" w14:textId="2C5624B5" w:rsidR="007C3E5C" w:rsidRPr="007C3E5C" w:rsidRDefault="007C3E5C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tavanomaisten varotoimien mukaan, mikäli on vaara roiskeista (esim. hengitysteiden imeminen tai haavan hoito)</w:t>
      </w:r>
      <w:r w:rsidR="001E6853">
        <w:rPr>
          <w:rFonts w:asciiTheme="majorHAnsi" w:hAnsiTheme="majorHAnsi" w:cstheme="majorHAnsi"/>
          <w:sz w:val="24"/>
          <w:szCs w:val="24"/>
        </w:rPr>
        <w:t>.</w:t>
      </w:r>
    </w:p>
    <w:p w14:paraId="72AB1BCA" w14:textId="7FCAFDA1" w:rsidR="007C3E5C" w:rsidRPr="007C3E5C" w:rsidRDefault="007C3E5C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leikkaussalissa</w:t>
      </w:r>
      <w:r w:rsidR="001E6853">
        <w:rPr>
          <w:rFonts w:asciiTheme="majorHAnsi" w:hAnsiTheme="majorHAnsi" w:cstheme="majorHAnsi"/>
          <w:sz w:val="24"/>
          <w:szCs w:val="24"/>
        </w:rPr>
        <w:t>.</w:t>
      </w:r>
      <w:r w:rsidRPr="007C3E5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5613C4" w14:textId="77777777" w:rsidR="007C3E5C" w:rsidRPr="007C3E5C" w:rsidRDefault="007C3E5C" w:rsidP="007C3E5C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664108AA" w14:textId="77777777" w:rsidR="007C3E5C" w:rsidRPr="007C3E5C" w:rsidRDefault="007C3E5C" w:rsidP="007C3E5C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7C3E5C">
        <w:rPr>
          <w:rFonts w:asciiTheme="majorHAnsi" w:hAnsiTheme="majorHAnsi" w:cstheme="majorHAnsi"/>
          <w:color w:val="FF0000"/>
          <w:sz w:val="24"/>
          <w:szCs w:val="24"/>
        </w:rPr>
        <w:t>Osaston epidemiatilanteessa suu-nenäsuojainta käytetään:</w:t>
      </w:r>
    </w:p>
    <w:p w14:paraId="67F64004" w14:textId="29710D70" w:rsidR="007C3E5C" w:rsidRPr="007C3E5C" w:rsidRDefault="007C3E5C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color w:val="FF0000"/>
          <w:sz w:val="24"/>
          <w:szCs w:val="24"/>
        </w:rPr>
      </w:pPr>
      <w:r w:rsidRPr="007C3E5C">
        <w:rPr>
          <w:rFonts w:asciiTheme="majorHAnsi" w:hAnsiTheme="majorHAnsi" w:cstheme="majorHAnsi"/>
          <w:color w:val="FF0000"/>
          <w:sz w:val="24"/>
          <w:szCs w:val="24"/>
        </w:rPr>
        <w:t>potilaan lähihoidossa, jos vain potilaita on sairastunut</w:t>
      </w:r>
      <w:r w:rsidR="001E6853"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6D02C69F" w14:textId="6C5739E5" w:rsidR="007C3E5C" w:rsidRPr="007C3E5C" w:rsidRDefault="007C3E5C" w:rsidP="007C3E5C">
      <w:pPr>
        <w:pStyle w:val="Luettelokappale"/>
        <w:numPr>
          <w:ilvl w:val="1"/>
          <w:numId w:val="17"/>
        </w:numPr>
        <w:rPr>
          <w:rFonts w:asciiTheme="majorHAnsi" w:hAnsiTheme="majorHAnsi" w:cstheme="majorHAnsi"/>
          <w:color w:val="FF0000"/>
          <w:sz w:val="24"/>
          <w:szCs w:val="24"/>
        </w:rPr>
      </w:pPr>
      <w:r w:rsidRPr="007C3E5C">
        <w:rPr>
          <w:rFonts w:asciiTheme="majorHAnsi" w:hAnsiTheme="majorHAnsi" w:cstheme="majorHAnsi"/>
          <w:color w:val="FF0000"/>
          <w:sz w:val="24"/>
          <w:szCs w:val="24"/>
        </w:rPr>
        <w:t>koko ajan osaston tiloissa, jos sairastuneita on sekä potilaissa, että henkilökunnassa (=universaali maskisuositus)</w:t>
      </w:r>
      <w:r w:rsidR="001E6853"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7D7BA717" w14:textId="77777777" w:rsidR="001E6853" w:rsidRDefault="007C3E5C" w:rsidP="007C3E5C">
      <w:pPr>
        <w:pStyle w:val="Luettelokappale"/>
        <w:numPr>
          <w:ilvl w:val="0"/>
          <w:numId w:val="19"/>
        </w:numPr>
        <w:rPr>
          <w:rFonts w:asciiTheme="majorHAnsi" w:hAnsiTheme="majorHAnsi" w:cstheme="majorHAnsi"/>
          <w:color w:val="FF0000"/>
          <w:sz w:val="24"/>
          <w:szCs w:val="24"/>
        </w:rPr>
      </w:pPr>
      <w:r w:rsidRPr="007C3E5C">
        <w:rPr>
          <w:rFonts w:asciiTheme="majorHAnsi" w:hAnsiTheme="majorHAnsi" w:cstheme="majorHAnsi"/>
          <w:color w:val="FF0000"/>
          <w:sz w:val="24"/>
          <w:szCs w:val="24"/>
        </w:rPr>
        <w:t xml:space="preserve">Tällöin osaston oveen laitetaan </w:t>
      </w:r>
      <w:hyperlink r:id="rId11" w:history="1">
        <w:r w:rsidRPr="007C3E5C">
          <w:rPr>
            <w:rStyle w:val="Hyperlinkki"/>
            <w:rFonts w:asciiTheme="majorHAnsi" w:hAnsiTheme="majorHAnsi" w:cstheme="majorHAnsi"/>
            <w:sz w:val="24"/>
            <w:szCs w:val="24"/>
          </w:rPr>
          <w:t>Käytä osastolla suu-nenäsuo</w:t>
        </w:r>
        <w:r w:rsidRPr="007C3E5C">
          <w:rPr>
            <w:rStyle w:val="Hyperlinkki"/>
            <w:rFonts w:asciiTheme="majorHAnsi" w:hAnsiTheme="majorHAnsi" w:cstheme="majorHAnsi"/>
            <w:sz w:val="24"/>
            <w:szCs w:val="24"/>
          </w:rPr>
          <w:t>j</w:t>
        </w:r>
        <w:r w:rsidRPr="007C3E5C">
          <w:rPr>
            <w:rStyle w:val="Hyperlinkki"/>
            <w:rFonts w:asciiTheme="majorHAnsi" w:hAnsiTheme="majorHAnsi" w:cstheme="majorHAnsi"/>
            <w:sz w:val="24"/>
            <w:szCs w:val="24"/>
          </w:rPr>
          <w:t>ainta</w:t>
        </w:r>
      </w:hyperlink>
      <w:r w:rsidRPr="007C3E5C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1E8AB48E" w14:textId="695503B2" w:rsidR="007C3E5C" w:rsidRPr="007C3E5C" w:rsidRDefault="007C3E5C" w:rsidP="001E6853">
      <w:pPr>
        <w:pStyle w:val="Luettelokappale"/>
        <w:ind w:left="2367"/>
        <w:rPr>
          <w:rFonts w:asciiTheme="majorHAnsi" w:hAnsiTheme="majorHAnsi" w:cstheme="majorHAnsi"/>
          <w:color w:val="FF0000"/>
          <w:sz w:val="24"/>
          <w:szCs w:val="24"/>
        </w:rPr>
      </w:pPr>
      <w:r w:rsidRPr="007C3E5C">
        <w:rPr>
          <w:rFonts w:asciiTheme="majorHAnsi" w:hAnsiTheme="majorHAnsi" w:cstheme="majorHAnsi"/>
          <w:color w:val="FF0000"/>
          <w:sz w:val="24"/>
          <w:szCs w:val="24"/>
        </w:rPr>
        <w:t>-ohje ja sisääntuloon varataan käsihuuhdetta ja suu-nenäsuojaimia.</w:t>
      </w:r>
    </w:p>
    <w:p w14:paraId="4A3D698D" w14:textId="77777777" w:rsidR="007C3E5C" w:rsidRPr="007C3E5C" w:rsidRDefault="007C3E5C" w:rsidP="007C3E5C">
      <w:pPr>
        <w:rPr>
          <w:rFonts w:asciiTheme="majorHAnsi" w:hAnsiTheme="majorHAnsi" w:cstheme="majorHAnsi"/>
          <w:sz w:val="24"/>
          <w:szCs w:val="24"/>
        </w:rPr>
      </w:pPr>
    </w:p>
    <w:p w14:paraId="31072861" w14:textId="77777777" w:rsidR="007C3E5C" w:rsidRPr="007C3E5C" w:rsidRDefault="007C3E5C" w:rsidP="007C3E5C">
      <w:pPr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Suu-nenäsuojainta käytettäessä on tärkeää huomioida, että:</w:t>
      </w:r>
    </w:p>
    <w:p w14:paraId="7AA4E920" w14:textId="56FAE9F7" w:rsidR="007C3E5C" w:rsidRPr="007C3E5C" w:rsidRDefault="007C3E5C" w:rsidP="007C3E5C">
      <w:pPr>
        <w:pStyle w:val="Luettelokappale"/>
        <w:numPr>
          <w:ilvl w:val="0"/>
          <w:numId w:val="16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 xml:space="preserve">suu-nenäsuojain laitetaan kasvoille </w:t>
      </w:r>
      <w:r w:rsidRPr="007C3E5C">
        <w:rPr>
          <w:rFonts w:asciiTheme="majorHAnsi" w:hAnsiTheme="majorHAnsi" w:cstheme="majorHAnsi"/>
          <w:b/>
          <w:sz w:val="24"/>
          <w:szCs w:val="24"/>
        </w:rPr>
        <w:t>vain desinfioiduin käsin</w:t>
      </w:r>
      <w:r w:rsidR="003A6D7E">
        <w:rPr>
          <w:rFonts w:asciiTheme="majorHAnsi" w:hAnsiTheme="majorHAnsi" w:cstheme="majorHAnsi"/>
          <w:b/>
          <w:sz w:val="24"/>
          <w:szCs w:val="24"/>
        </w:rPr>
        <w:t>.</w:t>
      </w:r>
    </w:p>
    <w:p w14:paraId="2390734D" w14:textId="72EE9FF0" w:rsidR="007C3E5C" w:rsidRPr="007C3E5C" w:rsidRDefault="007C3E5C" w:rsidP="007C3E5C">
      <w:pPr>
        <w:pStyle w:val="Luettelokappale"/>
        <w:numPr>
          <w:ilvl w:val="0"/>
          <w:numId w:val="16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suu-nenäsuojaimen täytyy peittää nenän ja suun alue ja istua tiiviisti kasvoilla</w:t>
      </w:r>
      <w:r w:rsidR="003A6D7E">
        <w:rPr>
          <w:rFonts w:asciiTheme="majorHAnsi" w:hAnsiTheme="majorHAnsi" w:cstheme="majorHAnsi"/>
          <w:sz w:val="24"/>
          <w:szCs w:val="24"/>
        </w:rPr>
        <w:t>.</w:t>
      </w:r>
    </w:p>
    <w:p w14:paraId="77A4226B" w14:textId="7BDFAAF0" w:rsidR="007C3E5C" w:rsidRPr="007C3E5C" w:rsidRDefault="007C3E5C" w:rsidP="007C3E5C">
      <w:pPr>
        <w:pStyle w:val="Luettelokappale"/>
        <w:numPr>
          <w:ilvl w:val="0"/>
          <w:numId w:val="16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vältä</w:t>
      </w:r>
      <w:r w:rsidR="00786218">
        <w:rPr>
          <w:rFonts w:asciiTheme="majorHAnsi" w:hAnsiTheme="majorHAnsi" w:cstheme="majorHAnsi"/>
          <w:sz w:val="24"/>
          <w:szCs w:val="24"/>
        </w:rPr>
        <w:t>t</w:t>
      </w:r>
      <w:r w:rsidRPr="007C3E5C">
        <w:rPr>
          <w:rFonts w:asciiTheme="majorHAnsi" w:hAnsiTheme="majorHAnsi" w:cstheme="majorHAnsi"/>
          <w:sz w:val="24"/>
          <w:szCs w:val="24"/>
        </w:rPr>
        <w:t xml:space="preserve"> kasvoilla olevan suu-nenäsuojaimen koskettelua. Jos kosket suu-nenäsuojainta, niin desinfioi kädet</w:t>
      </w:r>
      <w:r w:rsidR="003A6D7E">
        <w:rPr>
          <w:rFonts w:asciiTheme="majorHAnsi" w:hAnsiTheme="majorHAnsi" w:cstheme="majorHAnsi"/>
          <w:sz w:val="24"/>
          <w:szCs w:val="24"/>
        </w:rPr>
        <w:t>.</w:t>
      </w:r>
    </w:p>
    <w:p w14:paraId="6EC94DB7" w14:textId="77777777" w:rsidR="007C3E5C" w:rsidRPr="007C3E5C" w:rsidRDefault="007C3E5C" w:rsidP="007C3E5C">
      <w:pPr>
        <w:pStyle w:val="Luettelokappale"/>
        <w:numPr>
          <w:ilvl w:val="0"/>
          <w:numId w:val="16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b/>
          <w:sz w:val="24"/>
          <w:szCs w:val="24"/>
        </w:rPr>
        <w:t>kasvoilta poistettu suu-nenäsuojain laitetaan roskiin ja desinfioidaan kädet,</w:t>
      </w:r>
    </w:p>
    <w:p w14:paraId="3BB76695" w14:textId="4A3F00CC" w:rsidR="007C3E5C" w:rsidRPr="007C3E5C" w:rsidRDefault="007C3E5C" w:rsidP="007C3E5C">
      <w:pPr>
        <w:pStyle w:val="Luettelokappale"/>
        <w:ind w:left="851"/>
        <w:rPr>
          <w:rFonts w:asciiTheme="majorHAnsi" w:hAnsiTheme="majorHAnsi" w:cstheme="majorHAnsi"/>
          <w:sz w:val="24"/>
          <w:szCs w:val="24"/>
        </w:rPr>
      </w:pPr>
      <w:r w:rsidRPr="007C3E5C">
        <w:rPr>
          <w:rFonts w:asciiTheme="majorHAnsi" w:hAnsiTheme="majorHAnsi" w:cstheme="majorHAnsi"/>
          <w:sz w:val="24"/>
          <w:szCs w:val="24"/>
        </w:rPr>
        <w:t>suu-nenäsuojainta ei saa laskea leuan alle tai korvaan roikkumaan</w:t>
      </w:r>
      <w:r w:rsidR="003A6D7E">
        <w:rPr>
          <w:rFonts w:asciiTheme="majorHAnsi" w:hAnsiTheme="majorHAnsi" w:cstheme="majorHAnsi"/>
          <w:sz w:val="24"/>
          <w:szCs w:val="24"/>
        </w:rPr>
        <w:t>.</w:t>
      </w:r>
    </w:p>
    <w:p w14:paraId="12C66CD6" w14:textId="77777777" w:rsidR="007C3E5C" w:rsidRDefault="007C3E5C" w:rsidP="007C3E5C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7CB8DA6" w14:textId="77777777" w:rsidR="007B29E1" w:rsidRPr="007C3E5C" w:rsidRDefault="007B29E1" w:rsidP="007C3E5C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4A1C57" w14:textId="77777777" w:rsidR="007C3E5C" w:rsidRPr="007C3E5C" w:rsidRDefault="007C3E5C" w:rsidP="007C3E5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3E5C">
        <w:rPr>
          <w:rFonts w:asciiTheme="majorHAnsi" w:hAnsiTheme="majorHAnsi" w:cstheme="majorHAnsi"/>
          <w:b/>
          <w:bCs/>
          <w:sz w:val="24"/>
          <w:szCs w:val="24"/>
        </w:rPr>
        <w:t>Ohjevideot:</w:t>
      </w:r>
    </w:p>
    <w:p w14:paraId="732E2432" w14:textId="77777777" w:rsidR="007C3E5C" w:rsidRPr="007C3E5C" w:rsidRDefault="007C3E5C" w:rsidP="007C3E5C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C2F9643" w14:textId="77777777" w:rsidR="007C3E5C" w:rsidRPr="007C3E5C" w:rsidRDefault="007B29E1" w:rsidP="007C3E5C">
      <w:pPr>
        <w:pStyle w:val="Leipteksti"/>
        <w:spacing w:after="0"/>
        <w:rPr>
          <w:rFonts w:asciiTheme="majorHAnsi" w:hAnsiTheme="majorHAnsi" w:cstheme="majorHAnsi"/>
          <w:color w:val="0000FF"/>
          <w:sz w:val="24"/>
          <w:szCs w:val="24"/>
        </w:rPr>
      </w:pPr>
      <w:hyperlink r:id="rId12">
        <w:r w:rsidR="007C3E5C" w:rsidRPr="007C3E5C">
          <w:rPr>
            <w:rStyle w:val="Hyperlinkki"/>
            <w:rFonts w:asciiTheme="majorHAnsi" w:hAnsiTheme="majorHAnsi" w:cstheme="majorHAnsi"/>
            <w:color w:val="0000FF"/>
            <w:sz w:val="24"/>
            <w:szCs w:val="24"/>
          </w:rPr>
          <w:t>Suu-nenäsuojuksen käyttö (kuminauha) OYS - YouTube</w:t>
        </w:r>
      </w:hyperlink>
    </w:p>
    <w:p w14:paraId="58A46B2B" w14:textId="77777777" w:rsidR="007C3E5C" w:rsidRPr="007C3E5C" w:rsidRDefault="007B29E1" w:rsidP="007C3E5C">
      <w:pPr>
        <w:pStyle w:val="Leipteksti"/>
        <w:spacing w:after="0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  <w:hyperlink r:id="rId13">
        <w:r w:rsidR="007C3E5C" w:rsidRPr="007C3E5C">
          <w:rPr>
            <w:rStyle w:val="Hyperlinkki"/>
            <w:rFonts w:asciiTheme="majorHAnsi" w:hAnsiTheme="majorHAnsi" w:cstheme="majorHAnsi"/>
            <w:color w:val="0000FF"/>
            <w:sz w:val="24"/>
            <w:szCs w:val="24"/>
          </w:rPr>
          <w:t>Suu-nenäsuojuksen käyttö (nauhat) OYS - YouTube</w:t>
        </w:r>
      </w:hyperlink>
    </w:p>
    <w:p w14:paraId="36B040DD" w14:textId="77777777" w:rsidR="007C3E5C" w:rsidRPr="007C3E5C" w:rsidRDefault="007C3E5C" w:rsidP="007C3E5C">
      <w:pPr>
        <w:pStyle w:val="Leipteksti"/>
        <w:spacing w:after="0"/>
        <w:rPr>
          <w:rFonts w:asciiTheme="majorHAnsi" w:hAnsiTheme="majorHAnsi" w:cstheme="majorHAnsi"/>
          <w:color w:val="ACB9E4" w:themeColor="accent2"/>
          <w:sz w:val="24"/>
          <w:szCs w:val="24"/>
          <w:u w:val="single"/>
        </w:rPr>
      </w:pPr>
    </w:p>
    <w:p w14:paraId="22B53BDF" w14:textId="77777777" w:rsidR="007C3E5C" w:rsidRPr="007C3E5C" w:rsidRDefault="007C3E5C" w:rsidP="007C3E5C">
      <w:pPr>
        <w:rPr>
          <w:rFonts w:asciiTheme="majorHAnsi" w:hAnsiTheme="majorHAnsi" w:cstheme="majorHAnsi"/>
          <w:b/>
          <w:sz w:val="24"/>
          <w:szCs w:val="24"/>
        </w:rPr>
      </w:pPr>
      <w:r w:rsidRPr="007C3E5C">
        <w:rPr>
          <w:rFonts w:asciiTheme="majorHAnsi" w:hAnsiTheme="majorHAnsi" w:cstheme="majorHAnsi"/>
          <w:b/>
          <w:sz w:val="24"/>
          <w:szCs w:val="24"/>
        </w:rPr>
        <w:t>Kuvallinen ohje:</w:t>
      </w:r>
    </w:p>
    <w:p w14:paraId="1DC6AED5" w14:textId="77777777" w:rsidR="007C3E5C" w:rsidRPr="007C3E5C" w:rsidRDefault="007C3E5C" w:rsidP="007C3E5C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A2DEC88" w14:textId="37D3E86B" w:rsidR="007C3E5C" w:rsidRDefault="007B29E1" w:rsidP="007C3E5C">
      <w:pPr>
        <w:pStyle w:val="Leipteksti"/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hyperlink r:id="rId14">
        <w:r w:rsidR="007C3E5C" w:rsidRPr="007C3E5C">
          <w:rPr>
            <w:rStyle w:val="Hyperlinkki"/>
            <w:rFonts w:asciiTheme="majorHAnsi" w:hAnsiTheme="majorHAnsi" w:cstheme="majorHAnsi"/>
            <w:color w:val="0000FF"/>
            <w:sz w:val="24"/>
            <w:szCs w:val="24"/>
          </w:rPr>
          <w:t>Suu-nenäsuojuksen pukeminen ja riisuminen - kuminauhamalli</w:t>
        </w:r>
      </w:hyperlink>
      <w:r w:rsidR="007C3E5C" w:rsidRPr="007C3E5C">
        <w:rPr>
          <w:rFonts w:asciiTheme="majorHAnsi" w:hAnsiTheme="majorHAnsi" w:cstheme="majorHAnsi"/>
          <w:sz w:val="24"/>
          <w:szCs w:val="24"/>
        </w:rPr>
        <w:t xml:space="preserve"> (voi käyttää potilas/vierailijaohjeena)</w:t>
      </w:r>
    </w:p>
    <w:p w14:paraId="1E0957B9" w14:textId="77777777" w:rsidR="00DC2F9E" w:rsidRPr="007C3E5C" w:rsidRDefault="00DC2F9E" w:rsidP="007C3E5C">
      <w:pPr>
        <w:pStyle w:val="Leipteksti"/>
        <w:spacing w:after="0" w:line="288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0C3829E9" w14:textId="44AD167E" w:rsidR="00AA2438" w:rsidRPr="007B29E1" w:rsidRDefault="007B29E1" w:rsidP="007B29E1">
      <w:pPr>
        <w:pStyle w:val="Leipteksti"/>
        <w:spacing w:after="0" w:line="288" w:lineRule="auto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  <w:hyperlink r:id="rId15">
        <w:r w:rsidR="007C3E5C" w:rsidRPr="007C3E5C">
          <w:rPr>
            <w:rStyle w:val="Hyperlinkki"/>
            <w:rFonts w:asciiTheme="majorHAnsi" w:hAnsiTheme="majorHAnsi" w:cstheme="majorHAnsi"/>
            <w:color w:val="0000FF"/>
            <w:sz w:val="24"/>
            <w:szCs w:val="24"/>
          </w:rPr>
          <w:t>Kirurgisen suu-nenäsuojuksen pukeminen ja riisu</w:t>
        </w:r>
        <w:r w:rsidR="007C3E5C" w:rsidRPr="007C3E5C">
          <w:rPr>
            <w:rStyle w:val="Hyperlinkki"/>
            <w:rFonts w:asciiTheme="majorHAnsi" w:hAnsiTheme="majorHAnsi" w:cstheme="majorHAnsi"/>
            <w:color w:val="0000FF"/>
            <w:sz w:val="24"/>
            <w:szCs w:val="24"/>
          </w:rPr>
          <w:t>m</w:t>
        </w:r>
        <w:r w:rsidR="007C3E5C" w:rsidRPr="007C3E5C">
          <w:rPr>
            <w:rStyle w:val="Hyperlinkki"/>
            <w:rFonts w:asciiTheme="majorHAnsi" w:hAnsiTheme="majorHAnsi" w:cstheme="majorHAnsi"/>
            <w:color w:val="0000FF"/>
            <w:sz w:val="24"/>
            <w:szCs w:val="24"/>
          </w:rPr>
          <w:t>inen - ohje</w:t>
        </w:r>
      </w:hyperlink>
    </w:p>
    <w:sectPr w:rsidR="00AA2438" w:rsidRPr="007B29E1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0DD4" w14:textId="77777777" w:rsidR="007C3E5C" w:rsidRDefault="007C3E5C" w:rsidP="00EC0BD0">
      <w:r>
        <w:separator/>
      </w:r>
    </w:p>
  </w:endnote>
  <w:endnote w:type="continuationSeparator" w:id="0">
    <w:p w14:paraId="209AAB09" w14:textId="77777777" w:rsidR="007C3E5C" w:rsidRDefault="007C3E5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75C70E3C" w14:textId="77777777" w:rsidTr="008B51DB">
      <w:trPr>
        <w:trHeight w:val="340"/>
      </w:trPr>
      <w:tc>
        <w:tcPr>
          <w:tcW w:w="9628" w:type="dxa"/>
          <w:vAlign w:val="bottom"/>
        </w:tcPr>
        <w:p w14:paraId="0470C876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07A1CEA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94F4" w14:textId="77777777" w:rsidR="007C3E5C" w:rsidRDefault="007C3E5C" w:rsidP="00EC0BD0">
      <w:r>
        <w:separator/>
      </w:r>
    </w:p>
  </w:footnote>
  <w:footnote w:type="continuationSeparator" w:id="0">
    <w:p w14:paraId="57ACD531" w14:textId="77777777" w:rsidR="007C3E5C" w:rsidRDefault="007C3E5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E7E3D56" w14:textId="77777777" w:rsidTr="000631E7">
      <w:trPr>
        <w:trHeight w:val="1304"/>
      </w:trPr>
      <w:tc>
        <w:tcPr>
          <w:tcW w:w="5245" w:type="dxa"/>
        </w:tcPr>
        <w:p w14:paraId="675006CD" w14:textId="77777777" w:rsidR="008A19EA" w:rsidRDefault="00551842" w:rsidP="00BE700B">
          <w:r>
            <w:rPr>
              <w:noProof/>
            </w:rPr>
            <w:drawing>
              <wp:inline distT="0" distB="0" distL="0" distR="0" wp14:anchorId="49389B62" wp14:editId="1BADCA0F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421DBF7" w14:textId="5099B4E6" w:rsidR="00BD1530" w:rsidRPr="00BD1530" w:rsidRDefault="007C3E5C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Henkilökunnan ja opiskelijoiden suu-nenäsuojuksen käyttö </w:t>
              </w:r>
              <w:proofErr w:type="spellStart"/>
              <w:r>
                <w:rPr>
                  <w:b/>
                  <w:bCs/>
                </w:rPr>
                <w:t>Pohteen</w:t>
              </w:r>
              <w:proofErr w:type="spellEnd"/>
              <w:r>
                <w:rPr>
                  <w:b/>
                  <w:bCs/>
                </w:rPr>
                <w:t xml:space="preserve"> hyvinvointialueella</w:t>
              </w:r>
            </w:p>
          </w:sdtContent>
        </w:sdt>
      </w:tc>
      <w:tc>
        <w:tcPr>
          <w:tcW w:w="981" w:type="dxa"/>
        </w:tcPr>
        <w:p w14:paraId="22003F04" w14:textId="1918C7D4" w:rsidR="008A19EA" w:rsidRPr="008A19EA" w:rsidRDefault="008A19EA" w:rsidP="008A19EA">
          <w:pPr>
            <w:jc w:val="right"/>
          </w:pPr>
        </w:p>
      </w:tc>
    </w:tr>
    <w:tr w:rsidR="000631E7" w14:paraId="001F32F3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4C0417FC" w14:textId="64429545" w:rsidR="000631E7" w:rsidRDefault="007C3E5C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1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18EF3E" w14:textId="777022AC" w:rsidR="000631E7" w:rsidRDefault="007C3E5C" w:rsidP="004B08C1">
              <w:pPr>
                <w:pStyle w:val="Eivli"/>
              </w:pPr>
              <w:r>
                <w:t>10.1.2025</w:t>
              </w:r>
            </w:p>
          </w:tc>
        </w:sdtContent>
      </w:sdt>
      <w:tc>
        <w:tcPr>
          <w:tcW w:w="981" w:type="dxa"/>
          <w:vAlign w:val="center"/>
        </w:tcPr>
        <w:p w14:paraId="5B9F0F6A" w14:textId="77777777" w:rsidR="000631E7" w:rsidRDefault="000631E7" w:rsidP="004B08C1">
          <w:pPr>
            <w:pStyle w:val="Eivli"/>
          </w:pPr>
        </w:p>
      </w:tc>
    </w:tr>
  </w:tbl>
  <w:p w14:paraId="47F234CC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D906A1"/>
    <w:multiLevelType w:val="hybridMultilevel"/>
    <w:tmpl w:val="0D84FABC"/>
    <w:lvl w:ilvl="0" w:tplc="040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564C10"/>
    <w:multiLevelType w:val="hybridMultilevel"/>
    <w:tmpl w:val="907423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6048"/>
    <w:multiLevelType w:val="hybridMultilevel"/>
    <w:tmpl w:val="7528F362"/>
    <w:lvl w:ilvl="0" w:tplc="040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61358C"/>
    <w:multiLevelType w:val="hybridMultilevel"/>
    <w:tmpl w:val="6CD227E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3"/>
  </w:num>
  <w:num w:numId="16" w16cid:durableId="52970808">
    <w:abstractNumId w:val="10"/>
  </w:num>
  <w:num w:numId="17" w16cid:durableId="1145003865">
    <w:abstractNumId w:val="14"/>
  </w:num>
  <w:num w:numId="18" w16cid:durableId="1142499437">
    <w:abstractNumId w:val="5"/>
  </w:num>
  <w:num w:numId="19" w16cid:durableId="1207596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5C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1E6853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A6D7E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6218"/>
    <w:rsid w:val="00787340"/>
    <w:rsid w:val="007B29E1"/>
    <w:rsid w:val="007B5316"/>
    <w:rsid w:val="007C2CF6"/>
    <w:rsid w:val="007C3E5C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2F9E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E7F96"/>
  <w15:chartTrackingRefBased/>
  <w15:docId w15:val="{5ADC59F4-8CEE-4BB9-8EEA-E463CA85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3E5C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7C3E5C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1E6853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ml3yMSRAMc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2e9dEzy_pD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hde.sharepoint.com/:w:/r/sites/Sivustoresurssit/_layouts/15/Doc.aspx?sourcedoc=%7B2F1602A2-4AED-4EDA-A43F-3681694F642D%7D&amp;file=K%C3%84YT%C3%84%20OSASTOLLA%20SUU-NEN%C3%84SUOJAINTA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pshp.fi/dokumentit/_layouts/15/WopiFrame.aspx?sourcedoc=%7B95391C64-8063-41EB-87B0-58B16B7151C9%7D&amp;file=Kirurgisen%20suu-nen%C3%A4suojuksen%20pukeminen%20ja%20riisuminen.docx&amp;action=default&amp;DefaultItemOpen=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pshp.fi/dokumentit/_layouts/15/WopiFrame.aspx?sourcedoc=%7B5FC28B77-EFB6-45E4-BB34-279DFE609F6B%7D&amp;file=Suu-nen%C3%A4suojuksen%20pukeminen%20ja%20riisuminen%20-%20kuminauhamalli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i:0#.w|oysnet\holappjj</DisplayName>
        <AccountId>1652</AccountId>
        <AccountType/>
      </UserInfo>
      <UserInfo>
        <DisplayName>i:0#.w|oysnet\leivisre</DisplayName>
        <AccountId>306</AccountId>
        <AccountType/>
      </UserInfo>
      <UserInfo>
        <DisplayName>i:0#.w|oysnet\saynajja</DisplayName>
        <AccountId>9384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 (Covid-19)</TermName>
          <TermId xmlns="http://schemas.microsoft.com/office/infopath/2007/PartnerControls">d6d266d1-0909-4b93-b516-e74e69e16025</TermId>
        </TermInfo>
      </Terms>
    </dcbfe2a265e14726b4e3bf442009874f>
    <TaxCatchAll xmlns="d3e50268-7799-48af-83c3-9a9b063078bc">
      <Value>2933</Value>
      <Value>2714</Value>
      <Value>2688</Value>
      <Value>2390</Value>
      <Value>169</Value>
      <Value>166</Value>
      <Value>10</Value>
      <Value>2342</Value>
      <Value>2415</Value>
      <Value>2414</Value>
      <Value>970</Value>
      <Value>3</Value>
      <Value>2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MUAVRSSTWASF-2136878450-145</_dlc_DocId>
    <_dlc_DocIdUrl xmlns="d3e50268-7799-48af-83c3-9a9b063078bc">
      <Url>https://internet.oysnet.ppshp.fi/dokumentit/_layouts/15/DocIdRedir.aspx?ID=MUAVRSSTWASF-2136878450-145</Url>
      <Description>MUAVRSSTWASF-2136878450-145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447A2-2E0E-4119-9B2D-6685076069DC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3B7573-61B6-4501-9F07-FF34D2157273}"/>
</file>

<file path=customXml/itemProps6.xml><?xml version="1.0" encoding="utf-8"?>
<ds:datastoreItem xmlns:ds="http://schemas.openxmlformats.org/officeDocument/2006/customXml" ds:itemID="{95A824B7-4371-450E-9F71-DECF80E87BAB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11</TotalTime>
  <Pages>1</Pages>
  <Words>287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Henkilökunnan ja opiskelijoiden suu-nenäsuojuksen käyttö Pohteen hyvinvointialueella</dc:title>
  <dc:subject/>
  <dc:creator>Holappa Jatta</dc:creator>
  <cp:keywords>suu-nenäsuojain; hengitystieinfektio; henkilökunta; Opiskelija; Epidemiatilanne</cp:keywords>
  <dc:description/>
  <cp:lastModifiedBy>Holappa Jatta</cp:lastModifiedBy>
  <cp:revision>6</cp:revision>
  <dcterms:created xsi:type="dcterms:W3CDTF">2025-01-15T08:06:00Z</dcterms:created>
  <dcterms:modified xsi:type="dcterms:W3CDTF">2025-01-15T08:17:00Z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2414;#suu-nenäsuojain|bb6f9c51-3186-49c5-ad6f-0bf884df9a5f;#2714;#hengitystieinfektio|f20c8299-aed6-4fae-a77a-884ef8510f3f;#970;#Opiskelija|2559330a-a11f-4388-a6a2-736a746bb1b1;#2342;#henkilökunta|80a04940-e855-4f87-aebd-268e028bc06a;#2933;#Epidemiatilanne|7f58c63b-17b0-4fd2-8e02-64595a59875b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990300</vt:r8>
  </property>
  <property fmtid="{D5CDD505-2E9C-101B-9397-08002B2CF9AE}" pid="6" name="MEO">
    <vt:lpwstr/>
  </property>
  <property fmtid="{D5CDD505-2E9C-101B-9397-08002B2CF9AE}" pid="7" name="Kohde- / työntekijäryhmä">
    <vt:lpwstr>2;#Kaikki henkilöt|31fa67c4-be81-468b-a947-7b6ec584393e</vt:lpwstr>
  </property>
  <property fmtid="{D5CDD505-2E9C-101B-9397-08002B2CF9AE}" pid="8" name="SharedWithUsers">
    <vt:lpwstr/>
  </property>
  <property fmtid="{D5CDD505-2E9C-101B-9397-08002B2CF9AE}" pid="9" name="k09de3a1cc2f4c07ac782028d7b4801e">
    <vt:lpwstr/>
  </property>
  <property fmtid="{D5CDD505-2E9C-101B-9397-08002B2CF9AE}" pid="10" name="Suuronnettomuusohjeen hälytystaso (sisältötyypin metatieto)">
    <vt:lpwstr/>
  </property>
  <property fmtid="{D5CDD505-2E9C-101B-9397-08002B2CF9AE}" pid="11" name="Suuronnettomuusohjeen tiimit">
    <vt:lpwstr/>
  </property>
  <property fmtid="{D5CDD505-2E9C-101B-9397-08002B2CF9AE}" pid="12" name="Kohdeorganisaatio">
    <vt:lpwstr>2688;#Pohde|3bd1eb7d-6289-427a-a46c-d4e835e69ad1</vt:lpwstr>
  </property>
  <property fmtid="{D5CDD505-2E9C-101B-9397-08002B2CF9AE}" pid="13" name="_dlc_DocIdItemGuid">
    <vt:lpwstr>4af9ede6-0645-4ec1-93c0-68c089b73acd</vt:lpwstr>
  </property>
  <property fmtid="{D5CDD505-2E9C-101B-9397-08002B2CF9AE}" pid="14" name="Kriisiviestintä">
    <vt:lpwstr>2390;#Infektioiden torjunta (Covid-19)|d6d266d1-0909-4b93-b516-e74e69e16025</vt:lpwstr>
  </property>
  <property fmtid="{D5CDD505-2E9C-101B-9397-08002B2CF9AE}" pid="15" name="Erikoisala">
    <vt:lpwstr>10;#Ei erikoisalaa (PPSHP)|63c697a3-d3f0-4701-a1c0-7b3ab3656aba</vt:lpwstr>
  </property>
  <property fmtid="{D5CDD505-2E9C-101B-9397-08002B2CF9AE}" pid="16" name="Organisaatiotiedon tarkennus toiminnan mukaan">
    <vt:lpwstr>2415;#Koronaohjeet|e107a0c3-df48-41f6-8a96-f7fdf120cee1</vt:lpwstr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1" name="TaxKeywordTaxHTField">
    <vt:lpwstr>suu-nenäsuojain|bb6f9c51-3186-49c5-ad6f-0bf884df9a5f;hengitystieinfektio|f20c8299-aed6-4fae-a77a-884ef8510f3f;Opiskelija|2559330a-a11f-4388-a6a2-736a746bb1b1;henkilökunta|80a04940-e855-4f87-aebd-268e028bc06a;Epidemiatilanne|7f58c63b-17b0-4fd2-8e02-64595a59875b</vt:lpwstr>
  </property>
</Properties>
</file>